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AC05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 w:val="22"/>
          <w:u w:val="single"/>
        </w:rPr>
        <w:t>Peter SONNYFF</w:t>
      </w:r>
      <w:r>
        <w:rPr>
          <w:rFonts w:cs="Times New Roman"/>
          <w:sz w:val="22"/>
        </w:rPr>
        <w:t xml:space="preserve">    </w:t>
      </w:r>
      <w:proofErr w:type="gramStart"/>
      <w:r>
        <w:rPr>
          <w:rFonts w:cs="Times New Roman"/>
          <w:sz w:val="22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81F0699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494CD9B3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244871C2" w14:textId="77777777" w:rsidR="00B45D2D" w:rsidRDefault="00B45D2D" w:rsidP="00B45D2D">
      <w:pPr>
        <w:pStyle w:val="NoSpacing"/>
        <w:rPr>
          <w:rFonts w:eastAsia="Times New Roman" w:cs="Times New Roman"/>
          <w:sz w:val="22"/>
        </w:rPr>
      </w:pPr>
      <w:r>
        <w:rPr>
          <w:rFonts w:eastAsia="Times New Roman" w:cs="Times New Roman"/>
          <w:szCs w:val="24"/>
        </w:rPr>
        <w:t xml:space="preserve">Son of Thomas </w:t>
      </w:r>
      <w:proofErr w:type="spellStart"/>
      <w:r>
        <w:rPr>
          <w:rFonts w:eastAsia="Times New Roman" w:cs="Times New Roman"/>
          <w:szCs w:val="24"/>
        </w:rPr>
        <w:t>Sonnyff</w:t>
      </w:r>
      <w:proofErr w:type="spellEnd"/>
      <w:r>
        <w:rPr>
          <w:rFonts w:eastAsia="Times New Roman" w:cs="Times New Roman"/>
          <w:szCs w:val="24"/>
        </w:rPr>
        <w:t xml:space="preserve"> of London, tiler</w:t>
      </w:r>
      <w:r>
        <w:rPr>
          <w:rFonts w:eastAsia="Times New Roman" w:cs="Times New Roman"/>
          <w:sz w:val="22"/>
        </w:rPr>
        <w:t>(q.v.) and his wife, Alice(q.v.).</w:t>
      </w:r>
    </w:p>
    <w:p w14:paraId="0A40EF21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78227BAF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pp.302-3)</w:t>
      </w:r>
    </w:p>
    <w:p w14:paraId="5DEFD957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5571C6AE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08DFE685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Aug.1484</w:t>
      </w:r>
      <w:r>
        <w:rPr>
          <w:rFonts w:eastAsia="Times New Roman" w:cs="Times New Roman"/>
          <w:szCs w:val="24"/>
        </w:rPr>
        <w:tab/>
        <w:t>His father bequeathed him and his brothers equal shares in his lands etc.</w:t>
      </w:r>
    </w:p>
    <w:p w14:paraId="109B1F9C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following the death of their mother.   (ibid.)</w:t>
      </w:r>
    </w:p>
    <w:p w14:paraId="2A186C5B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060199E2" w14:textId="77777777" w:rsidR="00B45D2D" w:rsidRDefault="00B45D2D" w:rsidP="00B45D2D">
      <w:pPr>
        <w:pStyle w:val="NoSpacing"/>
        <w:rPr>
          <w:rFonts w:eastAsia="Times New Roman" w:cs="Times New Roman"/>
          <w:szCs w:val="24"/>
        </w:rPr>
      </w:pPr>
    </w:p>
    <w:p w14:paraId="067916C5" w14:textId="77777777" w:rsidR="00B45D2D" w:rsidRDefault="00B45D2D" w:rsidP="00B45D2D">
      <w:pPr>
        <w:pStyle w:val="NoSpacing"/>
        <w:rPr>
          <w:rFonts w:eastAsia="Times New Roman" w:cs="Times New Roman"/>
          <w:szCs w:val="24"/>
          <w:u w:val="single"/>
        </w:rPr>
      </w:pPr>
      <w:r>
        <w:rPr>
          <w:rFonts w:eastAsia="Times New Roman" w:cs="Times New Roman"/>
          <w:szCs w:val="24"/>
        </w:rPr>
        <w:t>1 April 2023</w:t>
      </w:r>
    </w:p>
    <w:p w14:paraId="6A88AC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FB489" w14:textId="77777777" w:rsidR="00B45D2D" w:rsidRDefault="00B45D2D" w:rsidP="009139A6">
      <w:r>
        <w:separator/>
      </w:r>
    </w:p>
  </w:endnote>
  <w:endnote w:type="continuationSeparator" w:id="0">
    <w:p w14:paraId="03DB77C4" w14:textId="77777777" w:rsidR="00B45D2D" w:rsidRDefault="00B45D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6D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4A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C9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95BD" w14:textId="77777777" w:rsidR="00B45D2D" w:rsidRDefault="00B45D2D" w:rsidP="009139A6">
      <w:r>
        <w:separator/>
      </w:r>
    </w:p>
  </w:footnote>
  <w:footnote w:type="continuationSeparator" w:id="0">
    <w:p w14:paraId="12336A1E" w14:textId="77777777" w:rsidR="00B45D2D" w:rsidRDefault="00B45D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6B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D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4F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5D2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14630"/>
  <w15:chartTrackingRefBased/>
  <w15:docId w15:val="{F8C2667A-7C38-4F66-A66D-DCEAE0A3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2023-04-01T15:01:00Z</dcterms:created>
  <dcterms:modified xsi:type="dcterms:W3CDTF">2023-04-01T15:02:00Z</dcterms:modified>
</cp:coreProperties>
</file>